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5F" w:rsidRDefault="0083775F" w:rsidP="0083775F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ascii="HG創英ﾌﾟﾚｾﾞﾝｽEB" w:eastAsia="HG創英ﾌﾟﾚｾﾞﾝｽEB" w:hint="eastAsia"/>
          <w:color w:val="FF0000"/>
          <w:sz w:val="32"/>
          <w:szCs w:val="32"/>
        </w:rPr>
        <w:t>【参　考】</w:t>
      </w:r>
      <w:r>
        <w:rPr>
          <w:rFonts w:hint="eastAsia"/>
          <w:sz w:val="24"/>
          <w:szCs w:val="24"/>
        </w:rPr>
        <w:t>応募者の皆様へ</w:t>
      </w:r>
    </w:p>
    <w:p w:rsidR="0083775F" w:rsidRDefault="0083775F" w:rsidP="0083775F">
      <w:pPr>
        <w:jc w:val="center"/>
        <w:rPr>
          <w:rFonts w:ascii="ＭＳ ゴシック" w:eastAsia="ＭＳ ゴシック" w:hAnsi="ＭＳ ゴシック"/>
          <w:b/>
          <w:i/>
          <w:sz w:val="36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i/>
          <w:sz w:val="36"/>
          <w:szCs w:val="24"/>
          <w:u w:val="single"/>
        </w:rPr>
        <w:t>Windows PCを使った音声データの作成、保存の方法</w:t>
      </w:r>
    </w:p>
    <w:p w:rsidR="0083775F" w:rsidRDefault="0083775F" w:rsidP="0083775F">
      <w:pPr>
        <w:ind w:firstLineChars="100" w:firstLine="210"/>
        <w:rPr>
          <w:rFonts w:ascii="ＭＳ 明朝" w:hAnsi="ＭＳ 明朝"/>
          <w:szCs w:val="21"/>
        </w:rPr>
      </w:pPr>
    </w:p>
    <w:p w:rsidR="0083775F" w:rsidRPr="00C9069A" w:rsidRDefault="0083775F" w:rsidP="0083775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今回は、応募者の皆様に、デジタル形式のデータで音声をご提出頂くことになりました。以下に、特別な機材を使わず、</w:t>
      </w:r>
      <w:r>
        <w:rPr>
          <w:szCs w:val="21"/>
        </w:rPr>
        <w:t>Windows</w:t>
      </w:r>
      <w:r>
        <w:rPr>
          <w:rFonts w:hAnsi="ＭＳ 明朝" w:hint="eastAsia"/>
          <w:szCs w:val="21"/>
        </w:rPr>
        <w:t>搭載の</w:t>
      </w:r>
      <w:r>
        <w:rPr>
          <w:rFonts w:hAnsi="ＭＳ 明朝"/>
          <w:szCs w:val="21"/>
        </w:rPr>
        <w:t>PC</w:t>
      </w:r>
      <w:r>
        <w:rPr>
          <w:rFonts w:hAnsi="ＭＳ 明朝" w:hint="eastAsia"/>
          <w:szCs w:val="21"/>
        </w:rPr>
        <w:t>で音声データを作成、保存して頂く方法をご説明しますので、参考になさって下さい。</w:t>
      </w:r>
      <w:r>
        <w:rPr>
          <w:rFonts w:hAnsi="ＭＳ 明朝" w:hint="eastAsia"/>
          <w:b/>
          <w:szCs w:val="21"/>
          <w:u w:val="single"/>
        </w:rPr>
        <w:t>なお、個別のパソコンにより操作方法や外観が若干異なるケースがありますが</w:t>
      </w:r>
      <w:r>
        <w:rPr>
          <w:rFonts w:hAnsi="ＭＳ 明朝"/>
          <w:b/>
          <w:szCs w:val="21"/>
          <w:u w:val="single"/>
        </w:rPr>
        <w:t>(</w:t>
      </w:r>
      <w:r>
        <w:rPr>
          <w:rFonts w:hAnsi="ＭＳ 明朝" w:hint="eastAsia"/>
          <w:b/>
          <w:szCs w:val="21"/>
          <w:u w:val="single"/>
        </w:rPr>
        <w:t>ソフトウェア構成等が異なるため</w:t>
      </w:r>
      <w:r>
        <w:rPr>
          <w:rFonts w:hAnsi="ＭＳ 明朝"/>
          <w:b/>
          <w:szCs w:val="21"/>
          <w:u w:val="single"/>
        </w:rPr>
        <w:t>)</w:t>
      </w:r>
      <w:r>
        <w:rPr>
          <w:rFonts w:hAnsi="ＭＳ 明朝" w:hint="eastAsia"/>
          <w:b/>
          <w:szCs w:val="21"/>
          <w:u w:val="single"/>
        </w:rPr>
        <w:t>、個別のサポートは致しかねます。</w:t>
      </w:r>
      <w:r>
        <w:rPr>
          <w:rFonts w:hAnsi="ＭＳ 明朝" w:hint="eastAsia"/>
          <w:szCs w:val="21"/>
        </w:rPr>
        <w:t>取扱説明書等をご参照のうえ、ご自身の責任で操作を行って下さい。</w:t>
      </w:r>
    </w:p>
    <w:p w:rsidR="0083775F" w:rsidRDefault="0083775F" w:rsidP="0083775F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3775F" w:rsidRDefault="0083775F" w:rsidP="0083775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color w:val="FF0000"/>
          <w:sz w:val="24"/>
          <w:szCs w:val="24"/>
          <w:highlight w:val="yellow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highlight w:val="yellow"/>
        </w:rPr>
        <w:t>はじめる前に</w:t>
      </w:r>
    </w:p>
    <w:p w:rsidR="0083775F" w:rsidRDefault="0083775F" w:rsidP="0083775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用意して頂くもの</w:t>
      </w:r>
    </w:p>
    <w:p w:rsidR="0083775F" w:rsidRDefault="0083775F" w:rsidP="0083775F">
      <w:pPr>
        <w:pStyle w:val="a7"/>
        <w:numPr>
          <w:ilvl w:val="1"/>
          <w:numId w:val="1"/>
        </w:numPr>
        <w:ind w:leftChars="0"/>
        <w:rPr>
          <w:rFonts w:ascii="ＭＳ 明朝" w:hAnsi="ＭＳ 明朝"/>
          <w:szCs w:val="21"/>
        </w:rPr>
      </w:pPr>
      <w:r>
        <w:rPr>
          <w:szCs w:val="21"/>
        </w:rPr>
        <w:t>Windows</w:t>
      </w:r>
      <w:r>
        <w:rPr>
          <w:rFonts w:hint="eastAsia"/>
          <w:szCs w:val="21"/>
        </w:rPr>
        <w:t>搭載の</w:t>
      </w:r>
      <w:r>
        <w:rPr>
          <w:szCs w:val="21"/>
        </w:rPr>
        <w:t>PC</w:t>
      </w:r>
    </w:p>
    <w:p w:rsidR="0083775F" w:rsidRDefault="0083775F" w:rsidP="0083775F">
      <w:pPr>
        <w:pStyle w:val="a7"/>
        <w:numPr>
          <w:ilvl w:val="1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マイク（</w:t>
      </w:r>
      <w:r>
        <w:rPr>
          <w:szCs w:val="21"/>
        </w:rPr>
        <w:t>PC</w:t>
      </w:r>
      <w:r>
        <w:rPr>
          <w:rFonts w:hint="eastAsia"/>
          <w:szCs w:val="21"/>
        </w:rPr>
        <w:t>に接続し</w:t>
      </w:r>
      <w:r>
        <w:rPr>
          <w:szCs w:val="21"/>
        </w:rPr>
        <w:t>Skype</w:t>
      </w:r>
      <w:r>
        <w:rPr>
          <w:rFonts w:hint="eastAsia"/>
          <w:szCs w:val="21"/>
        </w:rPr>
        <w:t>等に使用するマイク。量販店で安価で購入できます。</w:t>
      </w:r>
      <w:r>
        <w:rPr>
          <w:szCs w:val="21"/>
        </w:rPr>
        <w:t>)</w:t>
      </w:r>
    </w:p>
    <w:p w:rsidR="0083775F" w:rsidRDefault="0083775F" w:rsidP="0083775F">
      <w:pPr>
        <w:pStyle w:val="a7"/>
        <w:ind w:leftChars="0"/>
        <w:rPr>
          <w:rFonts w:ascii="ＭＳ 明朝" w:hAnsi="ＭＳ 明朝"/>
          <w:szCs w:val="21"/>
        </w:rPr>
      </w:pPr>
    </w:p>
    <w:p w:rsidR="0083775F" w:rsidRDefault="0083775F" w:rsidP="0083775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color w:val="FF0000"/>
          <w:sz w:val="24"/>
          <w:szCs w:val="24"/>
          <w:highlight w:val="yellow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highlight w:val="yellow"/>
        </w:rPr>
        <w:t>手順１：</w:t>
      </w:r>
      <w:r>
        <w:rPr>
          <w:rFonts w:eastAsia="ＭＳ ゴシック"/>
          <w:b/>
          <w:color w:val="FF0000"/>
          <w:sz w:val="24"/>
          <w:szCs w:val="24"/>
          <w:highlight w:val="yellow"/>
        </w:rPr>
        <w:t>PC</w:t>
      </w:r>
      <w:r>
        <w:rPr>
          <w:rFonts w:eastAsia="ＭＳ ゴシック" w:hint="eastAsia"/>
          <w:b/>
          <w:color w:val="FF0000"/>
          <w:sz w:val="24"/>
          <w:szCs w:val="24"/>
          <w:highlight w:val="yellow"/>
        </w:rPr>
        <w:t>の準備</w:t>
      </w:r>
    </w:p>
    <w:p w:rsidR="0083775F" w:rsidRDefault="0083775F" w:rsidP="0083775F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ここでは</w:t>
      </w:r>
      <w:r>
        <w:rPr>
          <w:szCs w:val="21"/>
        </w:rPr>
        <w:t>Windows Vista</w:t>
      </w:r>
      <w:r>
        <w:rPr>
          <w:rFonts w:hAnsi="ＭＳ 明朝" w:hint="eastAsia"/>
          <w:szCs w:val="21"/>
        </w:rPr>
        <w:t>を例に説明しますが、</w:t>
      </w:r>
      <w:r>
        <w:rPr>
          <w:szCs w:val="21"/>
        </w:rPr>
        <w:t>XP</w:t>
      </w:r>
      <w:r>
        <w:rPr>
          <w:rFonts w:hAnsi="ＭＳ 明朝" w:hint="eastAsia"/>
          <w:szCs w:val="21"/>
        </w:rPr>
        <w:t>でも手順はほぼ同じです。</w:t>
      </w:r>
    </w:p>
    <w:p w:rsidR="0083775F" w:rsidRPr="00C62770" w:rsidRDefault="0083775F" w:rsidP="0083775F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>
        <w:rPr>
          <w:szCs w:val="21"/>
        </w:rPr>
        <w:t>PC</w:t>
      </w:r>
      <w:r>
        <w:rPr>
          <w:rFonts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マイク端子にマイクを接続し、画面右下の</w:t>
      </w:r>
      <w:r>
        <w:rPr>
          <w:rFonts w:hAnsi="ＭＳ 明朝"/>
          <w:noProof/>
          <w:szCs w:val="21"/>
        </w:rPr>
        <w:drawing>
          <wp:inline distT="0" distB="0" distL="0" distR="0">
            <wp:extent cx="177800" cy="190500"/>
            <wp:effectExtent l="0" t="0" r="0" b="12700"/>
            <wp:docPr id="4" name="図 0" descr="説明: 無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無題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hAnsi="ＭＳ 明朝" w:hint="eastAsia"/>
          <w:szCs w:val="21"/>
        </w:rPr>
        <w:t>ボタンを右クリックします。</w:t>
      </w: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38100</wp:posOffset>
            </wp:positionV>
            <wp:extent cx="2533650" cy="1293495"/>
            <wp:effectExtent l="0" t="0" r="6350" b="1905"/>
            <wp:wrapSquare wrapText="bothSides"/>
            <wp:docPr id="9" name="図 1" descr="説明: 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無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ＭＳ 明朝" w:hAnsi="ＭＳ 明朝" w:hint="eastAsia"/>
          <w:szCs w:val="21"/>
        </w:rPr>
        <w:t>２．</w:t>
      </w: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上のようなメニューが現われますので、｢録音デバイス｣をクリックします。</w:t>
      </w: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３．　</w:t>
      </w: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31115</wp:posOffset>
            </wp:positionV>
            <wp:extent cx="2724150" cy="1750060"/>
            <wp:effectExtent l="0" t="0" r="0" b="2540"/>
            <wp:wrapSquare wrapText="bothSides"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5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</w:p>
    <w:p w:rsidR="0083775F" w:rsidRDefault="0083775F" w:rsidP="0083775F">
      <w:pPr>
        <w:ind w:firstLineChars="200" w:firstLine="420"/>
        <w:rPr>
          <w:rFonts w:ascii="ＭＳ 明朝" w:hAnsi="ＭＳ 明朝"/>
          <w:szCs w:val="21"/>
        </w:rPr>
      </w:pPr>
    </w:p>
    <w:p w:rsidR="0083775F" w:rsidRDefault="0083775F" w:rsidP="0083775F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</w:p>
    <w:p w:rsidR="0083775F" w:rsidRDefault="0083775F" w:rsidP="0083775F">
      <w:pPr>
        <w:ind w:leftChars="300" w:left="84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「サウンド」というウィンドウが現われますので、「マイク」を右クリック、メニューから｢プロパティ｣をクリックします。</w:t>
      </w:r>
    </w:p>
    <w:p w:rsidR="0083775F" w:rsidRDefault="0083775F" w:rsidP="0083775F">
      <w:pPr>
        <w:ind w:leftChars="300" w:left="840" w:hangingChars="100" w:hanging="210"/>
        <w:rPr>
          <w:rFonts w:ascii="ＭＳ 明朝" w:hAnsi="ＭＳ 明朝"/>
          <w:szCs w:val="21"/>
        </w:rPr>
      </w:pPr>
    </w:p>
    <w:p w:rsidR="0083775F" w:rsidRDefault="0083775F" w:rsidP="0083775F">
      <w:pPr>
        <w:ind w:leftChars="300" w:left="840" w:hangingChars="100" w:hanging="210"/>
        <w:rPr>
          <w:rFonts w:ascii="ＭＳ 明朝" w:hAnsi="ＭＳ 明朝"/>
          <w:szCs w:val="21"/>
        </w:rPr>
      </w:pPr>
    </w:p>
    <w:p w:rsidR="0083775F" w:rsidRDefault="0083775F" w:rsidP="0083775F">
      <w:pPr>
        <w:ind w:leftChars="300" w:left="84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</w:p>
    <w:p w:rsidR="0083775F" w:rsidRDefault="0083775F" w:rsidP="0083775F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noProof/>
        </w:rPr>
        <w:lastRenderedPageBreak/>
        <w:drawing>
          <wp:inline distT="0" distB="0" distL="0" distR="0">
            <wp:extent cx="2679700" cy="3149600"/>
            <wp:effectExtent l="0" t="0" r="12700" b="0"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83775F" w:rsidRDefault="0083775F" w:rsidP="0083775F">
      <w:pPr>
        <w:tabs>
          <w:tab w:val="left" w:pos="851"/>
        </w:tabs>
        <w:ind w:leftChars="400" w:left="8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「マイクのプロパティ」というウィンドウが現われますので、「レベル」タブを選択、上部｢マイク｣　　　の音量メモリが０になっていないこと</w:t>
      </w:r>
      <w:r>
        <w:rPr>
          <w:rFonts w:hint="eastAsia"/>
          <w:szCs w:val="21"/>
        </w:rPr>
        <w:t>（</w:t>
      </w:r>
      <w:r>
        <w:rPr>
          <w:rFonts w:hAnsi="ＭＳ 明朝" w:hint="eastAsia"/>
          <w:szCs w:val="21"/>
        </w:rPr>
        <w:t>値が小さすぎると録音が成功しないので、</w:t>
      </w:r>
      <w:r>
        <w:rPr>
          <w:szCs w:val="21"/>
        </w:rPr>
        <w:t>50</w:t>
      </w:r>
      <w:r>
        <w:rPr>
          <w:rFonts w:hAnsi="ＭＳ 明朝" w:hint="eastAsia"/>
          <w:szCs w:val="21"/>
        </w:rPr>
        <w:t>以上を推奨</w:t>
      </w:r>
      <w:r>
        <w:rPr>
          <w:szCs w:val="21"/>
        </w:rPr>
        <w:t>)</w:t>
      </w:r>
      <w:r>
        <w:rPr>
          <w:rFonts w:hAnsi="ＭＳ 明朝" w:hint="eastAsia"/>
          <w:szCs w:val="21"/>
        </w:rPr>
        <w:t>、右隣の</w:t>
      </w:r>
      <w:r>
        <w:rPr>
          <w:rFonts w:ascii="ＭＳ 明朝" w:hAnsi="ＭＳ 明朝"/>
          <w:noProof/>
          <w:szCs w:val="21"/>
        </w:rPr>
        <w:drawing>
          <wp:inline distT="0" distB="0" distL="0" distR="0">
            <wp:extent cx="292100" cy="304800"/>
            <wp:effectExtent l="0" t="0" r="12700" b="0"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ＭＳ 明朝" w:hint="eastAsia"/>
          <w:szCs w:val="21"/>
        </w:rPr>
        <w:t>ボタンに赤い印が付いていないことを確認し、「</w:t>
      </w:r>
      <w:r>
        <w:rPr>
          <w:rFonts w:hAnsi="ＭＳ 明朝"/>
          <w:szCs w:val="21"/>
        </w:rPr>
        <w:t>OK</w:t>
      </w:r>
      <w:r>
        <w:rPr>
          <w:rFonts w:hAnsi="ＭＳ 明朝" w:hint="eastAsia"/>
          <w:szCs w:val="21"/>
        </w:rPr>
        <w:t>」をクリックして下さい。３．で出現した｢サウンド｣ウィンドウも閉じて下さい。</w:t>
      </w:r>
    </w:p>
    <w:p w:rsidR="0083775F" w:rsidRDefault="0083775F" w:rsidP="0083775F">
      <w:pPr>
        <w:pStyle w:val="a7"/>
        <w:numPr>
          <w:ilvl w:val="0"/>
          <w:numId w:val="1"/>
        </w:numPr>
        <w:ind w:leftChars="0"/>
        <w:rPr>
          <w:rFonts w:eastAsia="ＭＳ ゴシック"/>
          <w:b/>
          <w:color w:val="FF0000"/>
          <w:sz w:val="24"/>
          <w:szCs w:val="24"/>
          <w:highlight w:val="yellow"/>
        </w:rPr>
      </w:pPr>
      <w:r>
        <w:rPr>
          <w:rFonts w:eastAsia="ＭＳ ゴシック" w:hint="eastAsia"/>
          <w:b/>
          <w:color w:val="FF0000"/>
          <w:sz w:val="24"/>
          <w:szCs w:val="24"/>
          <w:highlight w:val="yellow"/>
        </w:rPr>
        <w:t>手順２：録音</w:t>
      </w:r>
    </w:p>
    <w:p w:rsidR="0083775F" w:rsidRDefault="0083775F" w:rsidP="0083775F">
      <w:pPr>
        <w:ind w:firstLineChars="100" w:firstLine="210"/>
        <w:rPr>
          <w:rFonts w:hAnsi="ＭＳ 明朝"/>
          <w:szCs w:val="21"/>
        </w:rPr>
      </w:pPr>
      <w:r>
        <w:rPr>
          <w:noProof/>
        </w:rPr>
        <w:drawing>
          <wp:inline distT="0" distB="0" distL="0" distR="0">
            <wp:extent cx="2057400" cy="2882900"/>
            <wp:effectExtent l="0" t="0" r="0" b="12700"/>
            <wp:docPr id="1" name="図 9" descr="説明: 無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説明: 無題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ＭＳ 明朝" w:hint="eastAsia"/>
          <w:szCs w:val="21"/>
        </w:rPr>
        <w:t xml:space="preserve">　</w:t>
      </w:r>
    </w:p>
    <w:p w:rsidR="0083775F" w:rsidRPr="00001E46" w:rsidRDefault="0083775F" w:rsidP="0083775F">
      <w:pPr>
        <w:pStyle w:val="a7"/>
        <w:ind w:leftChars="338" w:left="1134" w:hangingChars="202" w:hanging="424"/>
        <w:rPr>
          <w:rFonts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335915</wp:posOffset>
            </wp:positionV>
            <wp:extent cx="3648075" cy="590550"/>
            <wp:effectExtent l="0" t="0" r="9525" b="0"/>
            <wp:wrapNone/>
            <wp:docPr id="6" name="図 10" descr="説明: 無題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説明: 無題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Ansi="ＭＳ 明朝" w:hint="eastAsia"/>
          <w:szCs w:val="21"/>
        </w:rPr>
        <w:t>１．</w:t>
      </w:r>
      <w:r w:rsidRPr="00E1487E">
        <w:rPr>
          <w:rFonts w:hAnsi="ＭＳ 明朝"/>
          <w:szCs w:val="21"/>
        </w:rPr>
        <w:t>Windows</w:t>
      </w:r>
      <w:r w:rsidRPr="00E1487E">
        <w:rPr>
          <w:rFonts w:hAnsi="ＭＳ 明朝" w:hint="eastAsia"/>
          <w:szCs w:val="21"/>
        </w:rPr>
        <w:t>ボタンから｢すべてのプログラム｣→</w:t>
      </w:r>
      <w:r>
        <w:rPr>
          <w:rFonts w:hAnsi="ＭＳ 明朝" w:hint="eastAsia"/>
          <w:szCs w:val="21"/>
        </w:rPr>
        <w:t>｢アクセサリ｣→｢サウンドレコーダー｣と順にクリックして下さい。</w:t>
      </w:r>
      <w:r w:rsidRPr="00001E46">
        <w:rPr>
          <w:rFonts w:hAnsi="ＭＳ 明朝"/>
          <w:szCs w:val="21"/>
        </w:rPr>
        <w:t>(</w:t>
      </w:r>
      <w:r>
        <w:rPr>
          <w:rFonts w:hAnsi="ＭＳ 明朝" w:hint="eastAsia"/>
          <w:szCs w:val="21"/>
        </w:rPr>
        <w:t>上</w:t>
      </w:r>
      <w:r w:rsidRPr="00001E46">
        <w:rPr>
          <w:rFonts w:hAnsi="ＭＳ 明朝" w:hint="eastAsia"/>
          <w:szCs w:val="21"/>
        </w:rPr>
        <w:t>図参照。</w:t>
      </w:r>
      <w:r w:rsidRPr="00001E46">
        <w:rPr>
          <w:rFonts w:hAnsi="ＭＳ 明朝"/>
          <w:szCs w:val="21"/>
        </w:rPr>
        <w:t>)</w:t>
      </w:r>
    </w:p>
    <w:p w:rsidR="0083775F" w:rsidRDefault="0083775F" w:rsidP="0083775F">
      <w:pPr>
        <w:pStyle w:val="a7"/>
        <w:ind w:leftChars="0" w:left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</w:p>
    <w:p w:rsidR="0083775F" w:rsidRDefault="0083775F" w:rsidP="0083775F">
      <w:pPr>
        <w:pStyle w:val="a7"/>
        <w:ind w:leftChars="0" w:left="630"/>
        <w:rPr>
          <w:rFonts w:hAnsi="ＭＳ 明朝"/>
          <w:szCs w:val="21"/>
        </w:rPr>
      </w:pPr>
    </w:p>
    <w:p w:rsidR="0083775F" w:rsidRDefault="0083775F" w:rsidP="0083775F">
      <w:pPr>
        <w:pStyle w:val="a7"/>
        <w:ind w:leftChars="0" w:left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｢サウンドレコーダー｣が起動します</w:t>
      </w:r>
      <w:r>
        <w:rPr>
          <w:rFonts w:hAnsi="ＭＳ 明朝"/>
          <w:szCs w:val="21"/>
        </w:rPr>
        <w:t>(</w:t>
      </w:r>
      <w:r>
        <w:rPr>
          <w:rFonts w:hAnsi="ＭＳ 明朝" w:hint="eastAsia"/>
          <w:szCs w:val="21"/>
        </w:rPr>
        <w:t>上図参照。</w:t>
      </w:r>
      <w:r>
        <w:rPr>
          <w:rFonts w:hAnsi="ＭＳ 明朝"/>
          <w:szCs w:val="21"/>
        </w:rPr>
        <w:t xml:space="preserve">) </w:t>
      </w:r>
      <w:r>
        <w:rPr>
          <w:rFonts w:hAnsi="ＭＳ 明朝" w:hint="eastAsia"/>
          <w:szCs w:val="21"/>
        </w:rPr>
        <w:t>もう一度、マイクがマイク端子に正しく挿入されていることを確認し、｢録音の開始｣ボタンをクリック、すぐにスピーチの吹き込みを開始し、指定された時間内に録音してください。</w:t>
      </w:r>
    </w:p>
    <w:p w:rsidR="0083775F" w:rsidRDefault="0083775F" w:rsidP="0083775F">
      <w:pPr>
        <w:pStyle w:val="a7"/>
        <w:ind w:leftChars="0" w:left="630"/>
        <w:rPr>
          <w:rFonts w:hAnsi="ＭＳ 明朝"/>
          <w:b/>
          <w:i/>
          <w:color w:val="00B050"/>
          <w:sz w:val="36"/>
          <w:szCs w:val="36"/>
        </w:rPr>
      </w:pPr>
      <w:r>
        <w:rPr>
          <w:rFonts w:hAnsi="ＭＳ 明朝" w:hint="eastAsia"/>
          <w:szCs w:val="21"/>
        </w:rPr>
        <w:lastRenderedPageBreak/>
        <w:t xml:space="preserve">　</w:t>
      </w:r>
      <w:r>
        <w:rPr>
          <w:rFonts w:hAnsi="ＭＳ 明朝" w:hint="eastAsia"/>
          <w:b/>
          <w:i/>
          <w:color w:val="00B050"/>
          <w:sz w:val="36"/>
          <w:szCs w:val="36"/>
        </w:rPr>
        <w:t>【</w:t>
      </w:r>
      <w:r>
        <w:rPr>
          <w:rFonts w:hAnsi="ＭＳ 明朝"/>
          <w:b/>
          <w:i/>
          <w:color w:val="00B050"/>
          <w:sz w:val="36"/>
          <w:szCs w:val="36"/>
        </w:rPr>
        <w:t>Windows XP</w:t>
      </w:r>
      <w:r>
        <w:rPr>
          <w:rFonts w:hAnsi="ＭＳ 明朝" w:hint="eastAsia"/>
          <w:b/>
          <w:i/>
          <w:color w:val="00B050"/>
          <w:sz w:val="36"/>
          <w:szCs w:val="36"/>
        </w:rPr>
        <w:t>以前の</w:t>
      </w:r>
      <w:r>
        <w:rPr>
          <w:rFonts w:hAnsi="ＭＳ 明朝"/>
          <w:b/>
          <w:i/>
          <w:color w:val="00B050"/>
          <w:sz w:val="36"/>
          <w:szCs w:val="36"/>
        </w:rPr>
        <w:t>OS</w:t>
      </w:r>
      <w:r>
        <w:rPr>
          <w:rFonts w:hAnsi="ＭＳ 明朝" w:hint="eastAsia"/>
          <w:b/>
          <w:i/>
          <w:color w:val="00B050"/>
          <w:sz w:val="36"/>
          <w:szCs w:val="36"/>
        </w:rPr>
        <w:t>を使用する方へ。】</w:t>
      </w:r>
    </w:p>
    <w:p w:rsidR="0083775F" w:rsidRDefault="0083775F" w:rsidP="0083775F">
      <w:pPr>
        <w:pStyle w:val="a7"/>
        <w:ind w:leftChars="0" w:left="630" w:firstLineChars="100" w:firstLine="210"/>
        <w:rPr>
          <w:rFonts w:hAnsi="ＭＳ 明朝"/>
          <w:szCs w:val="21"/>
        </w:rPr>
      </w:pPr>
      <w:r>
        <w:rPr>
          <w:rFonts w:hAnsi="ＭＳ 明朝"/>
          <w:szCs w:val="21"/>
        </w:rPr>
        <w:t>Windows XP</w:t>
      </w:r>
      <w:r>
        <w:rPr>
          <w:rFonts w:hAnsi="ＭＳ 明朝" w:hint="eastAsia"/>
          <w:szCs w:val="21"/>
        </w:rPr>
        <w:t>以前のバージョンに搭載されているサウンドレコーダーは、</w:t>
      </w:r>
      <w:r>
        <w:rPr>
          <w:rFonts w:hAnsi="ＭＳ 明朝" w:hint="eastAsia"/>
          <w:b/>
          <w:color w:val="FF0000"/>
          <w:szCs w:val="21"/>
        </w:rPr>
        <w:t>初期設定では</w:t>
      </w:r>
      <w:r>
        <w:rPr>
          <w:rFonts w:hAnsi="ＭＳ 明朝"/>
          <w:b/>
          <w:color w:val="FF0000"/>
          <w:szCs w:val="21"/>
        </w:rPr>
        <w:t>60</w:t>
      </w:r>
      <w:r>
        <w:rPr>
          <w:rFonts w:hAnsi="ＭＳ 明朝" w:hint="eastAsia"/>
          <w:b/>
          <w:color w:val="FF0000"/>
          <w:szCs w:val="21"/>
        </w:rPr>
        <w:t>秒までしか録音が出来なくなっています。</w:t>
      </w:r>
      <w:r>
        <w:rPr>
          <w:rFonts w:hAnsi="ＭＳ 明朝" w:hint="eastAsia"/>
          <w:szCs w:val="21"/>
        </w:rPr>
        <w:t>以下のウェブサイトにアクセスし、記載されている方法で十分な録音可能時間を確保してから、</w:t>
      </w:r>
      <w:r>
        <w:rPr>
          <w:rFonts w:hAnsi="ＭＳ 明朝" w:hint="eastAsia"/>
          <w:szCs w:val="21"/>
        </w:rPr>
        <w:t>Speech</w:t>
      </w:r>
      <w:r>
        <w:rPr>
          <w:rFonts w:hAnsi="ＭＳ 明朝" w:hint="eastAsia"/>
          <w:szCs w:val="21"/>
        </w:rPr>
        <w:t>の吹き込みを行って下さい。</w:t>
      </w:r>
    </w:p>
    <w:p w:rsidR="0083775F" w:rsidRDefault="0083775F" w:rsidP="0083775F">
      <w:pPr>
        <w:ind w:firstLineChars="300" w:firstLine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149860</wp:posOffset>
            </wp:positionV>
            <wp:extent cx="3222625" cy="486410"/>
            <wp:effectExtent l="0" t="0" r="3175" b="0"/>
            <wp:wrapSquare wrapText="bothSides"/>
            <wp:docPr id="7" name="図 11" descr="説明: 無題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 descr="説明: 無題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75F" w:rsidRDefault="0083775F" w:rsidP="0083775F">
      <w:pPr>
        <w:ind w:firstLineChars="300" w:firstLine="630"/>
        <w:rPr>
          <w:rFonts w:hAnsi="ＭＳ 明朝"/>
          <w:szCs w:val="21"/>
        </w:rPr>
      </w:pPr>
    </w:p>
    <w:p w:rsidR="0083775F" w:rsidRDefault="0083775F" w:rsidP="0083775F">
      <w:pPr>
        <w:ind w:firstLineChars="300" w:firstLine="630"/>
        <w:rPr>
          <w:rFonts w:hAnsi="ＭＳ 明朝"/>
          <w:szCs w:val="21"/>
        </w:rPr>
      </w:pPr>
    </w:p>
    <w:p w:rsidR="0083775F" w:rsidRDefault="0083775F" w:rsidP="0083775F">
      <w:pPr>
        <w:ind w:firstLineChars="300" w:firstLine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参考</w:t>
      </w:r>
      <w:r>
        <w:rPr>
          <w:rFonts w:hAnsi="ＭＳ 明朝"/>
          <w:szCs w:val="21"/>
        </w:rPr>
        <w:t xml:space="preserve">URL: </w:t>
      </w:r>
      <w:hyperlink r:id="rId15" w:history="1">
        <w:r>
          <w:rPr>
            <w:rStyle w:val="a6"/>
            <w:rFonts w:hAnsi="ＭＳ 明朝"/>
            <w:szCs w:val="21"/>
          </w:rPr>
          <w:t>http://search.vaio.sony.co.jp/solution/S0004120002674/</w:t>
        </w:r>
      </w:hyperlink>
    </w:p>
    <w:p w:rsidR="0083775F" w:rsidRDefault="0083775F" w:rsidP="0083775F">
      <w:pPr>
        <w:pStyle w:val="a7"/>
        <w:ind w:leftChars="0" w:left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２．録音の停止</w:t>
      </w:r>
    </w:p>
    <w:p w:rsidR="0083775F" w:rsidRDefault="0083775F" w:rsidP="0083775F">
      <w:pPr>
        <w:ind w:left="9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決められた時間の範囲内で吹き込みを終了し、「録音の停止」をクリックします。</w:t>
      </w:r>
    </w:p>
    <w:p w:rsidR="0083775F" w:rsidRDefault="0083775F" w:rsidP="0083775F">
      <w:pPr>
        <w:ind w:left="9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自動的にファイル保存の画面が現われますので（</w:t>
      </w:r>
      <w:r>
        <w:rPr>
          <w:szCs w:val="21"/>
          <w:u w:val="single"/>
        </w:rPr>
        <w:t>XP</w:t>
      </w:r>
      <w:r>
        <w:rPr>
          <w:rFonts w:ascii="ＭＳ 明朝" w:hAnsi="ＭＳ 明朝" w:hint="eastAsia"/>
          <w:szCs w:val="21"/>
          <w:u w:val="single"/>
        </w:rPr>
        <w:t>以前は手動</w:t>
      </w:r>
      <w:r>
        <w:rPr>
          <w:rFonts w:ascii="ＭＳ 明朝" w:hAnsi="ＭＳ 明朝" w:hint="eastAsia"/>
          <w:szCs w:val="21"/>
        </w:rPr>
        <w:t>)、</w:t>
      </w:r>
      <w:r>
        <w:rPr>
          <w:szCs w:val="21"/>
        </w:rPr>
        <w:t>PC</w:t>
      </w:r>
      <w:r>
        <w:rPr>
          <w:rFonts w:ascii="ＭＳ 明朝" w:hAnsi="ＭＳ 明朝" w:hint="eastAsia"/>
          <w:szCs w:val="21"/>
        </w:rPr>
        <w:t>内の任意のフォルダに</w:t>
      </w:r>
      <w:r>
        <w:rPr>
          <w:rFonts w:ascii="ＭＳ 明朝" w:hAnsi="ＭＳ 明朝" w:hint="eastAsia"/>
          <w:szCs w:val="21"/>
          <w:u w:val="single"/>
        </w:rPr>
        <w:t>指定されたファイル名</w:t>
      </w:r>
      <w:r>
        <w:rPr>
          <w:rFonts w:ascii="ＭＳ 明朝" w:hAnsi="ＭＳ 明朝" w:hint="eastAsia"/>
          <w:szCs w:val="21"/>
        </w:rPr>
        <w:t>で保存してください。</w:t>
      </w:r>
    </w:p>
    <w:p w:rsidR="0083775F" w:rsidRDefault="0083775F" w:rsidP="0083775F">
      <w:pPr>
        <w:ind w:left="851"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Ansi="ＭＳ 明朝" w:hint="eastAsia"/>
          <w:szCs w:val="21"/>
        </w:rPr>
        <w:t>ファイルの拡張子は、</w:t>
      </w:r>
      <w:r>
        <w:rPr>
          <w:szCs w:val="21"/>
        </w:rPr>
        <w:t>XP</w:t>
      </w:r>
      <w:r>
        <w:rPr>
          <w:rFonts w:hAnsi="ＭＳ 明朝" w:hint="eastAsia"/>
          <w:szCs w:val="21"/>
        </w:rPr>
        <w:t>以前が</w:t>
      </w:r>
      <w:r>
        <w:rPr>
          <w:szCs w:val="21"/>
        </w:rPr>
        <w:t>WAV</w:t>
      </w:r>
      <w:r>
        <w:rPr>
          <w:rFonts w:hAnsi="ＭＳ 明朝" w:hint="eastAsia"/>
          <w:szCs w:val="21"/>
        </w:rPr>
        <w:t>、</w:t>
      </w:r>
      <w:r>
        <w:rPr>
          <w:szCs w:val="21"/>
        </w:rPr>
        <w:t>Vista</w:t>
      </w:r>
      <w:r>
        <w:rPr>
          <w:rFonts w:hAnsi="ＭＳ 明朝" w:hint="eastAsia"/>
          <w:szCs w:val="21"/>
        </w:rPr>
        <w:t>以降が</w:t>
      </w:r>
      <w:r>
        <w:rPr>
          <w:szCs w:val="21"/>
        </w:rPr>
        <w:t>WMA</w:t>
      </w:r>
      <w:r>
        <w:rPr>
          <w:rFonts w:hAnsi="ＭＳ 明朝" w:hint="eastAsia"/>
          <w:szCs w:val="21"/>
        </w:rPr>
        <w:t>となっています。</w:t>
      </w:r>
      <w:r>
        <w:rPr>
          <w:szCs w:val="21"/>
        </w:rPr>
        <w:t>)</w:t>
      </w:r>
    </w:p>
    <w:p w:rsidR="0083775F" w:rsidRDefault="0083775F" w:rsidP="0083775F">
      <w:pPr>
        <w:jc w:val="left"/>
        <w:rPr>
          <w:rFonts w:ascii="ＭＳ 明朝" w:hAnsi="ＭＳ 明朝"/>
          <w:szCs w:val="21"/>
        </w:rPr>
      </w:pPr>
    </w:p>
    <w:p w:rsidR="0083775F" w:rsidRDefault="0083775F" w:rsidP="0083775F">
      <w:pPr>
        <w:jc w:val="center"/>
        <w:rPr>
          <w:rFonts w:ascii="ＭＳ ゴシック" w:eastAsia="ＭＳ ゴシック" w:hAnsi="ＭＳ ゴシック"/>
          <w:b/>
          <w:color w:val="FF0000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Cs w:val="21"/>
          <w:u w:val="single"/>
        </w:rPr>
        <w:t>保存した音声ファイルは、必ず提出前に再生して、正しく録音されていることを確認してください。</w:t>
      </w:r>
    </w:p>
    <w:p w:rsidR="0083775F" w:rsidRDefault="0083775F" w:rsidP="0083775F">
      <w:pPr>
        <w:jc w:val="center"/>
        <w:rPr>
          <w:rFonts w:ascii="ＭＳ ゴシック" w:eastAsia="ＭＳ ゴシック" w:hAnsi="ＭＳ ゴシック"/>
          <w:b/>
          <w:color w:val="FF0000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Cs w:val="21"/>
          <w:u w:val="single"/>
        </w:rPr>
        <w:t>音声ファイルのエラー(中身が無音である、途中で切れている、等)について、</w:t>
      </w:r>
    </w:p>
    <w:p w:rsidR="0083775F" w:rsidRDefault="0083775F" w:rsidP="0083775F">
      <w:pPr>
        <w:jc w:val="center"/>
        <w:rPr>
          <w:rFonts w:ascii="ＭＳ ゴシック" w:eastAsia="ＭＳ ゴシック" w:hAnsi="ＭＳ ゴシック"/>
          <w:b/>
          <w:color w:val="FF0000"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Cs w:val="21"/>
          <w:u w:val="single"/>
        </w:rPr>
        <w:t>提出後に実行委員によるフォローは致しかねますので、ご注意下さい。</w:t>
      </w:r>
    </w:p>
    <w:p w:rsidR="0083775F" w:rsidRDefault="0083775F" w:rsidP="0083775F">
      <w:pPr>
        <w:ind w:left="85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:rsidR="0083775F" w:rsidRPr="00C62770" w:rsidRDefault="0083775F" w:rsidP="0083775F">
      <w:pPr>
        <w:ind w:left="85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※再生時に音割れを起こす場合</w:t>
      </w:r>
    </w:p>
    <w:p w:rsidR="0083775F" w:rsidRDefault="0083775F" w:rsidP="0083775F">
      <w:pPr>
        <w:ind w:left="85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→　解決策：１．マイクからもう少し口を遠ざけて録音しなおす。</w:t>
      </w:r>
    </w:p>
    <w:p w:rsidR="0083775F" w:rsidRDefault="0083775F" w:rsidP="0083775F">
      <w:pPr>
        <w:ind w:left="851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hAnsi="ＭＳ 明朝" w:hint="eastAsia"/>
          <w:szCs w:val="21"/>
        </w:rPr>
        <w:t>２．マイク音量</w:t>
      </w:r>
      <w:r>
        <w:rPr>
          <w:rFonts w:hint="eastAsia"/>
          <w:szCs w:val="21"/>
        </w:rPr>
        <w:t>（</w:t>
      </w:r>
      <w:r>
        <w:rPr>
          <w:rFonts w:hAnsi="ＭＳ 明朝" w:hint="eastAsia"/>
          <w:szCs w:val="21"/>
        </w:rPr>
        <w:t>手順</w:t>
      </w:r>
      <w:r>
        <w:rPr>
          <w:szCs w:val="21"/>
        </w:rPr>
        <w:t>1</w:t>
      </w:r>
      <w:r>
        <w:rPr>
          <w:rFonts w:hAnsi="ＭＳ 明朝" w:hint="eastAsia"/>
          <w:szCs w:val="21"/>
        </w:rPr>
        <w:t>の</w:t>
      </w:r>
      <w:r>
        <w:rPr>
          <w:szCs w:val="21"/>
        </w:rPr>
        <w:t>4</w:t>
      </w:r>
      <w:r>
        <w:rPr>
          <w:rFonts w:hint="eastAsia"/>
          <w:szCs w:val="21"/>
        </w:rPr>
        <w:t>）を少し下げて録音しなおす。</w:t>
      </w:r>
    </w:p>
    <w:p w:rsidR="0083775F" w:rsidRPr="00C62770" w:rsidRDefault="0083775F" w:rsidP="0083775F">
      <w:pPr>
        <w:ind w:left="851"/>
        <w:jc w:val="left"/>
        <w:rPr>
          <w:szCs w:val="21"/>
        </w:rPr>
      </w:pPr>
      <w:r>
        <w:rPr>
          <w:rFonts w:hint="eastAsia"/>
          <w:szCs w:val="21"/>
        </w:rPr>
        <w:t>※再生時にスピーカー音量を上げても音が小さすぎる場合</w:t>
      </w:r>
    </w:p>
    <w:p w:rsidR="0083775F" w:rsidRDefault="0083775F" w:rsidP="0083775F">
      <w:pPr>
        <w:ind w:left="851"/>
        <w:jc w:val="left"/>
        <w:rPr>
          <w:szCs w:val="21"/>
        </w:rPr>
      </w:pPr>
      <w:r>
        <w:rPr>
          <w:rFonts w:hint="eastAsia"/>
          <w:szCs w:val="21"/>
        </w:rPr>
        <w:t xml:space="preserve">　　→　解決策：１．マイクにもう少し口を近づけて録音しなおす。</w:t>
      </w:r>
    </w:p>
    <w:p w:rsidR="0083775F" w:rsidRDefault="0083775F" w:rsidP="0083775F">
      <w:pPr>
        <w:ind w:left="851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２．</w:t>
      </w:r>
      <w:r>
        <w:rPr>
          <w:rFonts w:hAnsi="ＭＳ 明朝" w:hint="eastAsia"/>
          <w:szCs w:val="21"/>
        </w:rPr>
        <w:t>マイク音量</w:t>
      </w:r>
      <w:r>
        <w:rPr>
          <w:rFonts w:hint="eastAsia"/>
          <w:szCs w:val="21"/>
        </w:rPr>
        <w:t>（</w:t>
      </w:r>
      <w:r>
        <w:rPr>
          <w:rFonts w:hAnsi="ＭＳ 明朝" w:hint="eastAsia"/>
          <w:szCs w:val="21"/>
        </w:rPr>
        <w:t>手順</w:t>
      </w:r>
      <w:r>
        <w:rPr>
          <w:szCs w:val="21"/>
        </w:rPr>
        <w:t>1</w:t>
      </w:r>
      <w:r>
        <w:rPr>
          <w:rFonts w:hAnsi="ＭＳ 明朝" w:hint="eastAsia"/>
          <w:szCs w:val="21"/>
        </w:rPr>
        <w:t>の</w:t>
      </w:r>
      <w:r>
        <w:rPr>
          <w:szCs w:val="21"/>
        </w:rPr>
        <w:t>4</w:t>
      </w:r>
      <w:r>
        <w:rPr>
          <w:rFonts w:hint="eastAsia"/>
          <w:szCs w:val="21"/>
        </w:rPr>
        <w:t>）を少し上げて録音しなおす。</w:t>
      </w:r>
    </w:p>
    <w:p w:rsidR="00154123" w:rsidRDefault="00154123" w:rsidP="00154123">
      <w:pPr>
        <w:jc w:val="left"/>
        <w:rPr>
          <w:rFonts w:hint="eastAsia"/>
          <w:szCs w:val="21"/>
        </w:rPr>
      </w:pPr>
    </w:p>
    <w:p w:rsidR="0083775F" w:rsidRDefault="0083775F" w:rsidP="00154123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＜最後に＞</w:t>
      </w:r>
    </w:p>
    <w:p w:rsidR="0083775F" w:rsidRDefault="0083775F" w:rsidP="0083775F">
      <w:pPr>
        <w:rPr>
          <w:szCs w:val="21"/>
        </w:rPr>
      </w:pPr>
      <w:r>
        <w:rPr>
          <w:rFonts w:hint="eastAsia"/>
          <w:szCs w:val="21"/>
        </w:rPr>
        <w:t xml:space="preserve">　ここでご説明したソフトウェア、方法を使用せずとも、ご自分で普段使用されている機器等があれば、ご自由にお使い頂いて構いません。しかし、その後の作業の都合上、</w:t>
      </w:r>
    </w:p>
    <w:p w:rsidR="0083775F" w:rsidRDefault="0083775F" w:rsidP="0083775F">
      <w:pPr>
        <w:rPr>
          <w:b/>
          <w:sz w:val="24"/>
          <w:szCs w:val="28"/>
          <w:u w:val="single"/>
        </w:rPr>
      </w:pPr>
      <w:r>
        <w:rPr>
          <w:rFonts w:hint="eastAsia"/>
          <w:b/>
          <w:sz w:val="24"/>
          <w:szCs w:val="28"/>
          <w:u w:val="single"/>
        </w:rPr>
        <w:t>音声データの形式は</w:t>
      </w:r>
      <w:r>
        <w:rPr>
          <w:b/>
          <w:color w:val="FF0000"/>
          <w:sz w:val="32"/>
          <w:szCs w:val="32"/>
          <w:u w:val="single"/>
        </w:rPr>
        <w:t>WAV/WMA/MP3</w:t>
      </w:r>
      <w:r>
        <w:rPr>
          <w:rFonts w:hint="eastAsia"/>
          <w:b/>
          <w:sz w:val="24"/>
          <w:szCs w:val="28"/>
          <w:u w:val="single"/>
        </w:rPr>
        <w:t>の</w:t>
      </w:r>
      <w:r>
        <w:rPr>
          <w:b/>
          <w:sz w:val="24"/>
          <w:szCs w:val="28"/>
          <w:u w:val="single"/>
        </w:rPr>
        <w:t>3</w:t>
      </w:r>
      <w:r>
        <w:rPr>
          <w:rFonts w:hint="eastAsia"/>
          <w:b/>
          <w:sz w:val="24"/>
          <w:szCs w:val="28"/>
          <w:u w:val="single"/>
        </w:rPr>
        <w:t>種類のみ許可し、その他は一切認めません。</w:t>
      </w:r>
    </w:p>
    <w:p w:rsidR="0083775F" w:rsidRDefault="0083775F" w:rsidP="0083775F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(</w:t>
      </w:r>
      <w:r>
        <w:rPr>
          <w:rFonts w:hint="eastAsia"/>
          <w:b/>
          <w:color w:val="FF0000"/>
          <w:szCs w:val="21"/>
        </w:rPr>
        <w:t>携帯電話の</w:t>
      </w:r>
      <w:r>
        <w:rPr>
          <w:b/>
          <w:color w:val="FF0000"/>
          <w:szCs w:val="21"/>
        </w:rPr>
        <w:t>IC</w:t>
      </w:r>
      <w:r>
        <w:rPr>
          <w:rFonts w:hint="eastAsia"/>
          <w:b/>
          <w:color w:val="FF0000"/>
          <w:szCs w:val="21"/>
        </w:rPr>
        <w:t>レコーダー機能はファイル形式が異なるのでご注意ください。</w:t>
      </w:r>
      <w:r>
        <w:rPr>
          <w:b/>
          <w:color w:val="FF0000"/>
          <w:szCs w:val="21"/>
        </w:rPr>
        <w:t>)</w:t>
      </w:r>
    </w:p>
    <w:p w:rsidR="0083775F" w:rsidRDefault="0083775F" w:rsidP="0083775F">
      <w:pPr>
        <w:rPr>
          <w:b/>
          <w:color w:val="FF0000"/>
          <w:szCs w:val="21"/>
        </w:rPr>
      </w:pPr>
    </w:p>
    <w:p w:rsidR="0083775F" w:rsidRDefault="0083775F" w:rsidP="008377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応募者の皆様には、お手数をおかけし大変恐縮に存じますが、円滑な運営にご協力頂きたく、何卒よろしくお願い致します。</w:t>
      </w:r>
    </w:p>
    <w:p w:rsidR="0083775F" w:rsidRDefault="0083775F" w:rsidP="0083775F">
      <w:pPr>
        <w:rPr>
          <w:rFonts w:ascii="ＭＳ 明朝" w:hAnsi="ＭＳ 明朝"/>
          <w:szCs w:val="21"/>
        </w:rPr>
      </w:pPr>
    </w:p>
    <w:p w:rsidR="0083775F" w:rsidRPr="005239D3" w:rsidRDefault="0083775F" w:rsidP="0083775F">
      <w:pPr>
        <w:jc w:val="right"/>
        <w:rPr>
          <w:szCs w:val="20"/>
          <w:lang w:eastAsia="zh-TW"/>
        </w:rPr>
      </w:pPr>
      <w:r w:rsidRPr="005239D3">
        <w:rPr>
          <w:rFonts w:hint="eastAsia"/>
          <w:szCs w:val="20"/>
        </w:rPr>
        <w:t>文責；</w:t>
      </w:r>
      <w:r>
        <w:rPr>
          <w:rFonts w:hint="eastAsia"/>
        </w:rPr>
        <w:t>20</w:t>
      </w:r>
      <w:r w:rsidR="008B6746">
        <w:t>13</w:t>
      </w:r>
      <w:r w:rsidRPr="006E5C65">
        <w:rPr>
          <w:rFonts w:hint="eastAsia"/>
        </w:rPr>
        <w:t>年度</w:t>
      </w:r>
      <w:r w:rsidRPr="005239D3">
        <w:rPr>
          <w:rFonts w:hint="eastAsia"/>
          <w:szCs w:val="20"/>
          <w:lang w:eastAsia="zh-TW"/>
        </w:rPr>
        <w:t>関東学生英語会連盟</w:t>
      </w:r>
    </w:p>
    <w:p w:rsidR="0083775F" w:rsidRPr="00C62770" w:rsidRDefault="0083775F" w:rsidP="0083775F">
      <w:pPr>
        <w:rPr>
          <w:szCs w:val="20"/>
        </w:rPr>
      </w:pPr>
    </w:p>
    <w:p w:rsidR="007A4332" w:rsidRDefault="007A4332"/>
    <w:sectPr w:rsidR="007A4332" w:rsidSect="00395D99">
      <w:footerReference w:type="even" r:id="rId16"/>
      <w:footerReference w:type="default" r:id="rId17"/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FD" w:rsidRDefault="00B021FD" w:rsidP="00395D99">
      <w:r>
        <w:separator/>
      </w:r>
    </w:p>
  </w:endnote>
  <w:endnote w:type="continuationSeparator" w:id="0">
    <w:p w:rsidR="00B021FD" w:rsidRDefault="00B021FD" w:rsidP="0039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創英ﾌﾟﾚｾﾞﾝｽE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5F" w:rsidRDefault="00145D31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83775F">
      <w:rPr>
        <w:rStyle w:val="a3"/>
      </w:rPr>
      <w:instrText xml:space="preserve">PAGE  </w:instrText>
    </w:r>
    <w:r>
      <w:fldChar w:fldCharType="end"/>
    </w:r>
  </w:p>
  <w:p w:rsidR="0083775F" w:rsidRDefault="008377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5F" w:rsidRDefault="00145D31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83775F">
      <w:rPr>
        <w:rStyle w:val="a3"/>
      </w:rPr>
      <w:instrText xml:space="preserve">PAGE  </w:instrText>
    </w:r>
    <w:r>
      <w:fldChar w:fldCharType="separate"/>
    </w:r>
    <w:r w:rsidR="002454D3">
      <w:rPr>
        <w:rStyle w:val="a3"/>
        <w:noProof/>
      </w:rPr>
      <w:t>3</w:t>
    </w:r>
    <w:r>
      <w:fldChar w:fldCharType="end"/>
    </w:r>
  </w:p>
  <w:p w:rsidR="0083775F" w:rsidRDefault="008377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FD" w:rsidRDefault="00B021FD" w:rsidP="00395D99">
      <w:r>
        <w:separator/>
      </w:r>
    </w:p>
  </w:footnote>
  <w:footnote w:type="continuationSeparator" w:id="0">
    <w:p w:rsidR="00B021FD" w:rsidRDefault="00B021FD" w:rsidP="00395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1B9E"/>
    <w:multiLevelType w:val="hybridMultilevel"/>
    <w:tmpl w:val="B1408968"/>
    <w:lvl w:ilvl="0" w:tplc="302A07C6">
      <w:start w:val="1"/>
      <w:numFmt w:val="decimalFullWidth"/>
      <w:lvlText w:val="%1．"/>
      <w:lvlJc w:val="left"/>
      <w:pPr>
        <w:ind w:left="681" w:hanging="420"/>
      </w:pPr>
      <w:rPr>
        <w:rFonts w:hAnsi="ＭＳ 明朝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D7E93"/>
    <w:multiLevelType w:val="hybridMultilevel"/>
    <w:tmpl w:val="5F0E0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7CC98E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75F"/>
    <w:rsid w:val="00145D31"/>
    <w:rsid w:val="00154123"/>
    <w:rsid w:val="002454D3"/>
    <w:rsid w:val="00354D96"/>
    <w:rsid w:val="00395D99"/>
    <w:rsid w:val="003C1746"/>
    <w:rsid w:val="00492C67"/>
    <w:rsid w:val="005039F9"/>
    <w:rsid w:val="00656A71"/>
    <w:rsid w:val="00744E59"/>
    <w:rsid w:val="007A4332"/>
    <w:rsid w:val="007C3F15"/>
    <w:rsid w:val="0083775F"/>
    <w:rsid w:val="008B6746"/>
    <w:rsid w:val="00923FC4"/>
    <w:rsid w:val="00982CF0"/>
    <w:rsid w:val="00B021FD"/>
    <w:rsid w:val="00C75612"/>
    <w:rsid w:val="00DE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5F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3775F"/>
  </w:style>
  <w:style w:type="paragraph" w:styleId="a4">
    <w:name w:val="footer"/>
    <w:basedOn w:val="a"/>
    <w:link w:val="a5"/>
    <w:rsid w:val="0083775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フッター (文字)"/>
    <w:basedOn w:val="a0"/>
    <w:link w:val="a4"/>
    <w:rsid w:val="0083775F"/>
    <w:rPr>
      <w:rFonts w:ascii="Century" w:eastAsia="ＭＳ 明朝" w:hAnsi="Century" w:cs="Times New Roman"/>
      <w:kern w:val="0"/>
      <w:sz w:val="20"/>
      <w:szCs w:val="20"/>
    </w:rPr>
  </w:style>
  <w:style w:type="character" w:styleId="a6">
    <w:name w:val="Hyperlink"/>
    <w:uiPriority w:val="99"/>
    <w:unhideWhenUsed/>
    <w:rsid w:val="008377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775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3775F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75F"/>
    <w:rPr>
      <w:rFonts w:ascii="ヒラギノ角ゴ ProN W3" w:eastAsia="ヒラギノ角ゴ ProN W3" w:hAnsi="Century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8B67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B6746"/>
    <w:rPr>
      <w:rFonts w:ascii="Century" w:eastAsia="ＭＳ 明朝" w:hAnsi="Century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5F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3775F"/>
  </w:style>
  <w:style w:type="paragraph" w:styleId="a4">
    <w:name w:val="footer"/>
    <w:basedOn w:val="a"/>
    <w:link w:val="a5"/>
    <w:rsid w:val="0083775F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フッター (文字)"/>
    <w:basedOn w:val="a0"/>
    <w:link w:val="a4"/>
    <w:rsid w:val="0083775F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6">
    <w:name w:val="Hyperlink"/>
    <w:uiPriority w:val="99"/>
    <w:unhideWhenUsed/>
    <w:rsid w:val="008377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775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3775F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75F"/>
    <w:rPr>
      <w:rFonts w:ascii="ヒラギノ角ゴ ProN W3" w:eastAsia="ヒラギノ角ゴ ProN W3" w:hAnsi="Century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8B67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B6746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search.vaio.sony.co.jp/solution/S0004120002674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勝股 俊敬</dc:creator>
  <cp:lastModifiedBy>yumi</cp:lastModifiedBy>
  <cp:revision>7</cp:revision>
  <dcterms:created xsi:type="dcterms:W3CDTF">2013-09-13T14:06:00Z</dcterms:created>
  <dcterms:modified xsi:type="dcterms:W3CDTF">2013-09-15T06:40:00Z</dcterms:modified>
</cp:coreProperties>
</file>